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CBF9" w:themeColor="background2"/>
  <w:body>
    <w:p w14:paraId="4C31F422" w14:textId="77777777" w:rsidR="00FB7EF8" w:rsidRDefault="00FB7EF8" w:rsidP="00FB7EF8">
      <w:pPr>
        <w:rPr>
          <w:noProof/>
        </w:rPr>
      </w:pPr>
    </w:p>
    <w:p w14:paraId="2B48A127" w14:textId="1BBBDE0C" w:rsidR="00E56184" w:rsidRDefault="00E56184">
      <w:pPr>
        <w:rPr>
          <w:noProof/>
        </w:rPr>
      </w:pPr>
    </w:p>
    <w:p w14:paraId="67C723E8" w14:textId="4E0DAA19" w:rsidR="00E56184" w:rsidRPr="00FB7EF8" w:rsidRDefault="00FB7EF8" w:rsidP="00FB7EF8">
      <w:pPr>
        <w:jc w:val="center"/>
        <w:rPr>
          <w:noProof/>
          <w:sz w:val="28"/>
          <w:szCs w:val="28"/>
        </w:rPr>
      </w:pPr>
      <w:r w:rsidRPr="00FB7EF8">
        <w:rPr>
          <w:noProof/>
          <w:sz w:val="28"/>
          <w:szCs w:val="28"/>
        </w:rPr>
        <w:t>Ottershaw Park Estate</w:t>
      </w:r>
      <w:bookmarkStart w:id="0" w:name="_GoBack"/>
      <w:bookmarkEnd w:id="0"/>
    </w:p>
    <w:p w14:paraId="2B25AAE0" w14:textId="7F5490DD" w:rsidR="00E56184" w:rsidRPr="00FB7EF8" w:rsidRDefault="00FB7EF8" w:rsidP="00FB7EF8">
      <w:pPr>
        <w:jc w:val="center"/>
        <w:rPr>
          <w:noProof/>
          <w:sz w:val="28"/>
          <w:szCs w:val="28"/>
        </w:rPr>
      </w:pPr>
      <w:r w:rsidRPr="00FB7EF8">
        <w:rPr>
          <w:noProof/>
          <w:sz w:val="28"/>
          <w:szCs w:val="28"/>
        </w:rPr>
        <w:t>Map of Private Houses and Apartments</w:t>
      </w:r>
    </w:p>
    <w:p w14:paraId="5EF4C1AF" w14:textId="6EB73E46" w:rsidR="00E56184" w:rsidRDefault="00E56184">
      <w:pPr>
        <w:rPr>
          <w:noProof/>
        </w:rPr>
      </w:pPr>
    </w:p>
    <w:p w14:paraId="06DCEC42" w14:textId="033A5797" w:rsidR="00E56184" w:rsidRDefault="00E56184">
      <w:r>
        <w:rPr>
          <w:noProof/>
        </w:rPr>
        <w:drawing>
          <wp:inline distT="0" distB="0" distL="0" distR="0" wp14:anchorId="5F1AD30D" wp14:editId="2CA215C9">
            <wp:extent cx="5731510" cy="4019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E391" w14:textId="37AD15DC" w:rsidR="00FB7EF8" w:rsidRDefault="00FB7EF8"/>
    <w:p w14:paraId="062C5DC9" w14:textId="6F1698B8" w:rsidR="00FB7EF8" w:rsidRDefault="00FB7EF8"/>
    <w:p w14:paraId="50EDCD98" w14:textId="45B5556C" w:rsidR="00FB7EF8" w:rsidRDefault="00FB7EF8">
      <w:r>
        <w:t>Reproduced by courtesy of Ottershaw Park Estate Company</w:t>
      </w:r>
    </w:p>
    <w:sectPr w:rsidR="00FB7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84"/>
    <w:rsid w:val="001854C7"/>
    <w:rsid w:val="00E56184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F209"/>
  <w15:chartTrackingRefBased/>
  <w15:docId w15:val="{B1328324-70DA-4D84-9E04-407BD57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Bennett</dc:creator>
  <cp:keywords/>
  <dc:description/>
  <cp:lastModifiedBy>Peter Bennett</cp:lastModifiedBy>
  <cp:revision>2</cp:revision>
  <dcterms:created xsi:type="dcterms:W3CDTF">2020-02-13T08:48:00Z</dcterms:created>
  <dcterms:modified xsi:type="dcterms:W3CDTF">2020-02-13T09:36:00Z</dcterms:modified>
</cp:coreProperties>
</file>